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F8F07" w14:textId="77777777" w:rsidR="005A5A34" w:rsidRDefault="00A43D4D" w:rsidP="00B635BB">
      <w:pPr>
        <w:ind w:firstLine="720"/>
        <w:rPr>
          <w:rFonts w:ascii="Arial" w:hAnsi="Arial" w:cs="Arial"/>
          <w:i/>
          <w:u w:val="single"/>
        </w:rPr>
      </w:pPr>
      <w:r w:rsidRPr="00A43D4D">
        <w:rPr>
          <w:rFonts w:ascii="Lucida Handwriting" w:hAnsi="Lucida Handwriting"/>
          <w:b/>
          <w:sz w:val="28"/>
          <w:szCs w:val="28"/>
          <w:u w:val="single"/>
        </w:rPr>
        <w:t>From Striving to Thriving-</w:t>
      </w:r>
      <w:r w:rsidRPr="00A43D4D">
        <w:rPr>
          <w:rFonts w:ascii="Arial" w:hAnsi="Arial" w:cs="Arial"/>
          <w:i/>
          <w:u w:val="single"/>
        </w:rPr>
        <w:t>How to Grow Confident, Capable Readers</w:t>
      </w:r>
    </w:p>
    <w:p w14:paraId="61BEFE65" w14:textId="77777777" w:rsidR="00A43D4D" w:rsidRDefault="00A43D4D" w:rsidP="00A43D4D">
      <w:pPr>
        <w:rPr>
          <w:rFonts w:ascii="Arial" w:hAnsi="Arial" w:cs="Arial"/>
          <w:i/>
          <w:u w:val="single"/>
        </w:rPr>
      </w:pPr>
    </w:p>
    <w:p w14:paraId="77325675" w14:textId="16CEC701" w:rsidR="00A43D4D" w:rsidRPr="00B635BB" w:rsidRDefault="00B635BB" w:rsidP="00A43D4D">
      <w:pPr>
        <w:rPr>
          <w:rFonts w:ascii="Arial" w:hAnsi="Arial" w:cs="Arial"/>
        </w:rPr>
      </w:pPr>
      <w:r w:rsidRPr="00B22E80">
        <w:rPr>
          <w:rFonts w:ascii="Arial" w:hAnsi="Arial" w:cs="Arial"/>
          <w:b/>
          <w:sz w:val="22"/>
          <w:szCs w:val="22"/>
        </w:rPr>
        <w:t>______________________________________________________________________________</w:t>
      </w:r>
      <w:r>
        <w:rPr>
          <w:rFonts w:ascii="Arial" w:hAnsi="Arial" w:cs="Arial"/>
        </w:rPr>
        <w:t xml:space="preserve"> </w:t>
      </w:r>
    </w:p>
    <w:p w14:paraId="292481B9" w14:textId="77777777" w:rsidR="00B635BB" w:rsidRDefault="00B635BB" w:rsidP="00820322">
      <w:pPr>
        <w:jc w:val="center"/>
        <w:rPr>
          <w:rFonts w:cs="Arial"/>
          <w:b/>
        </w:rPr>
      </w:pPr>
    </w:p>
    <w:p w14:paraId="3533BEF3" w14:textId="4531C822" w:rsidR="00820322" w:rsidRPr="00820322" w:rsidRDefault="00820322" w:rsidP="00820322">
      <w:pPr>
        <w:jc w:val="center"/>
        <w:rPr>
          <w:rFonts w:cs="Arial"/>
          <w:b/>
          <w:u w:val="single"/>
        </w:rPr>
      </w:pPr>
      <w:r w:rsidRPr="00820322">
        <w:rPr>
          <w:rFonts w:cs="Arial"/>
          <w:b/>
          <w:u w:val="single"/>
        </w:rPr>
        <w:t>TAKEAWAYS</w:t>
      </w:r>
    </w:p>
    <w:p w14:paraId="0C16580B" w14:textId="77777777" w:rsidR="00820322" w:rsidRDefault="00820322" w:rsidP="00A43D4D">
      <w:pPr>
        <w:rPr>
          <w:rFonts w:cs="Arial"/>
          <w:b/>
          <w:i/>
          <w:sz w:val="22"/>
          <w:szCs w:val="22"/>
          <w:u w:val="single"/>
        </w:rPr>
      </w:pPr>
    </w:p>
    <w:p w14:paraId="15B53AF2" w14:textId="55013B76" w:rsidR="00B635BB" w:rsidRPr="00B22E80" w:rsidRDefault="00B635BB" w:rsidP="00A43D4D">
      <w:pPr>
        <w:rPr>
          <w:rFonts w:cs="Arial"/>
          <w:b/>
          <w:i/>
          <w:sz w:val="22"/>
          <w:szCs w:val="22"/>
          <w:u w:val="single"/>
        </w:rPr>
      </w:pPr>
      <w:r w:rsidRPr="00B22E80">
        <w:rPr>
          <w:rFonts w:cs="Arial"/>
          <w:b/>
          <w:i/>
          <w:sz w:val="22"/>
          <w:szCs w:val="22"/>
          <w:u w:val="single"/>
        </w:rPr>
        <w:t>READING IS THINKING</w:t>
      </w:r>
    </w:p>
    <w:p w14:paraId="612BCAAD" w14:textId="7507AE66" w:rsidR="00A43D4D" w:rsidRPr="00B22E80" w:rsidRDefault="00A43D4D" w:rsidP="00A43D4D">
      <w:pPr>
        <w:rPr>
          <w:rFonts w:cs="Arial"/>
          <w:b/>
          <w:sz w:val="22"/>
          <w:szCs w:val="22"/>
        </w:rPr>
      </w:pPr>
      <w:r w:rsidRPr="00B22E80">
        <w:rPr>
          <w:rFonts w:cs="Arial"/>
          <w:b/>
          <w:sz w:val="22"/>
          <w:szCs w:val="22"/>
        </w:rPr>
        <w:t>The reader writes the story</w:t>
      </w:r>
      <w:r w:rsidR="000E14D4" w:rsidRPr="00B22E80">
        <w:rPr>
          <w:rFonts w:cs="Arial"/>
          <w:sz w:val="22"/>
          <w:szCs w:val="22"/>
        </w:rPr>
        <w:t xml:space="preserve"> -</w:t>
      </w:r>
      <w:r w:rsidRPr="00B22E80">
        <w:rPr>
          <w:rFonts w:cs="Arial"/>
          <w:sz w:val="22"/>
          <w:szCs w:val="22"/>
        </w:rPr>
        <w:t xml:space="preserve"> reading is an exchange of information between text and the reader, but the reader interprets the text. Reading is personal (we bring our experience to what we read), social (talking to others about what we comprehend), and intellectual (what we read can change our thinking. </w:t>
      </w:r>
      <w:r w:rsidRPr="00B22E80">
        <w:rPr>
          <w:rFonts w:cs="Arial"/>
          <w:b/>
          <w:sz w:val="22"/>
          <w:szCs w:val="22"/>
        </w:rPr>
        <w:t>READERS BECOMES POWERFUL ONCE THEY REALIZE THEY CAN TUR</w:t>
      </w:r>
      <w:r w:rsidR="00E444A7" w:rsidRPr="00B22E80">
        <w:rPr>
          <w:rFonts w:cs="Arial"/>
          <w:b/>
          <w:sz w:val="22"/>
          <w:szCs w:val="22"/>
        </w:rPr>
        <w:t xml:space="preserve">N WHAT THEY READ INTO KNOWLEDGE. </w:t>
      </w:r>
    </w:p>
    <w:p w14:paraId="680B3892" w14:textId="77777777" w:rsidR="00A43D4D" w:rsidRPr="00B22E80" w:rsidRDefault="00A43D4D" w:rsidP="00A43D4D">
      <w:pPr>
        <w:rPr>
          <w:rFonts w:cs="Arial"/>
          <w:b/>
          <w:sz w:val="22"/>
          <w:szCs w:val="22"/>
        </w:rPr>
      </w:pPr>
    </w:p>
    <w:p w14:paraId="2B530858" w14:textId="2B73CFB8" w:rsidR="00B635BB" w:rsidRPr="00B22E80" w:rsidRDefault="00B635BB" w:rsidP="00A43D4D">
      <w:pPr>
        <w:rPr>
          <w:rFonts w:cs="Arial"/>
          <w:b/>
          <w:i/>
          <w:sz w:val="22"/>
          <w:szCs w:val="22"/>
          <w:u w:val="single"/>
        </w:rPr>
      </w:pPr>
      <w:r w:rsidRPr="00B22E80">
        <w:rPr>
          <w:rFonts w:cs="Arial"/>
          <w:b/>
          <w:i/>
          <w:sz w:val="22"/>
          <w:szCs w:val="22"/>
          <w:u w:val="single"/>
        </w:rPr>
        <w:t>TABLE THE LABELS</w:t>
      </w:r>
    </w:p>
    <w:p w14:paraId="11861E32" w14:textId="4CF402E1" w:rsidR="00A43D4D" w:rsidRPr="00B22E80" w:rsidRDefault="00A43D4D" w:rsidP="00A43D4D">
      <w:pPr>
        <w:rPr>
          <w:rFonts w:cs="Arial"/>
          <w:b/>
          <w:sz w:val="22"/>
          <w:szCs w:val="22"/>
        </w:rPr>
      </w:pPr>
      <w:r w:rsidRPr="00B22E80">
        <w:rPr>
          <w:rFonts w:cs="Arial"/>
          <w:b/>
          <w:sz w:val="22"/>
          <w:szCs w:val="22"/>
        </w:rPr>
        <w:t>Striving readers can lose confidence</w:t>
      </w:r>
      <w:r w:rsidR="00F402AE" w:rsidRPr="00B22E80">
        <w:rPr>
          <w:rFonts w:cs="Arial"/>
          <w:b/>
          <w:sz w:val="22"/>
          <w:szCs w:val="22"/>
        </w:rPr>
        <w:t xml:space="preserve"> </w:t>
      </w:r>
      <w:r w:rsidR="000E14D4" w:rsidRPr="00B22E80">
        <w:rPr>
          <w:rFonts w:cs="Arial"/>
          <w:sz w:val="22"/>
          <w:szCs w:val="22"/>
        </w:rPr>
        <w:t xml:space="preserve"> -</w:t>
      </w:r>
      <w:r w:rsidR="00F402AE" w:rsidRPr="00B22E80">
        <w:rPr>
          <w:rFonts w:cs="Arial"/>
          <w:b/>
          <w:sz w:val="22"/>
          <w:szCs w:val="22"/>
        </w:rPr>
        <w:t xml:space="preserve"> </w:t>
      </w:r>
      <w:r w:rsidR="00F402AE" w:rsidRPr="00B22E80">
        <w:rPr>
          <w:rFonts w:cs="Arial"/>
          <w:sz w:val="22"/>
          <w:szCs w:val="22"/>
        </w:rPr>
        <w:t>It’s our job as adults to maintain that students are learners and not labels. “Deficit” labels can undermine confidence and so-called interventions programs can be counterproductive if students don’t’</w:t>
      </w:r>
      <w:r w:rsidRPr="00B22E80">
        <w:rPr>
          <w:rFonts w:cs="Arial"/>
          <w:sz w:val="22"/>
          <w:szCs w:val="22"/>
        </w:rPr>
        <w:t xml:space="preserve"> experience evidence of their str</w:t>
      </w:r>
      <w:r w:rsidR="00F402AE" w:rsidRPr="00B22E80">
        <w:rPr>
          <w:rFonts w:cs="Arial"/>
          <w:sz w:val="22"/>
          <w:szCs w:val="22"/>
        </w:rPr>
        <w:t>engths and productivity. Programs don’t teach students…teachers do.</w:t>
      </w:r>
      <w:r w:rsidR="00F402AE" w:rsidRPr="00B22E80">
        <w:rPr>
          <w:rFonts w:cs="Arial"/>
          <w:b/>
          <w:sz w:val="22"/>
          <w:szCs w:val="22"/>
        </w:rPr>
        <w:t xml:space="preserve"> LITERACY SUPPORT SHOULD BE ABOUT READING BEHAVIORS, ATTITUDES AND UNDERSTANDING.</w:t>
      </w:r>
    </w:p>
    <w:p w14:paraId="124C0744" w14:textId="77777777" w:rsidR="000366F8" w:rsidRPr="00B22E80" w:rsidRDefault="000366F8" w:rsidP="00A43D4D">
      <w:pPr>
        <w:rPr>
          <w:rFonts w:cs="Arial"/>
          <w:b/>
          <w:sz w:val="22"/>
          <w:szCs w:val="22"/>
        </w:rPr>
      </w:pPr>
    </w:p>
    <w:p w14:paraId="09BF65D1" w14:textId="3DD2EFF6" w:rsidR="000366F8" w:rsidRPr="00B22E80" w:rsidRDefault="00AD3DB8" w:rsidP="00A43D4D">
      <w:pPr>
        <w:rPr>
          <w:rFonts w:cs="Arial"/>
          <w:b/>
          <w:i/>
          <w:sz w:val="22"/>
          <w:szCs w:val="22"/>
          <w:u w:val="single"/>
        </w:rPr>
      </w:pPr>
      <w:r>
        <w:rPr>
          <w:rFonts w:cs="Arial"/>
          <w:b/>
          <w:i/>
          <w:sz w:val="22"/>
          <w:szCs w:val="22"/>
          <w:u w:val="single"/>
        </w:rPr>
        <w:t>THE POWER OF “YET”</w:t>
      </w:r>
    </w:p>
    <w:p w14:paraId="434D494E" w14:textId="7B1F98CA" w:rsidR="000E14D4" w:rsidRPr="00B22E80" w:rsidRDefault="000366F8" w:rsidP="00A43D4D">
      <w:pPr>
        <w:rPr>
          <w:rFonts w:cs="Arial"/>
          <w:b/>
          <w:sz w:val="22"/>
          <w:szCs w:val="22"/>
        </w:rPr>
      </w:pPr>
      <w:r w:rsidRPr="00B22E80">
        <w:rPr>
          <w:rFonts w:cs="Arial"/>
          <w:b/>
          <w:sz w:val="22"/>
          <w:szCs w:val="22"/>
        </w:rPr>
        <w:t xml:space="preserve">Striving readers need to know it’s OK to make mistakes </w:t>
      </w:r>
      <w:r w:rsidRPr="00B22E80">
        <w:rPr>
          <w:rFonts w:cs="Arial"/>
          <w:sz w:val="22"/>
          <w:szCs w:val="22"/>
        </w:rPr>
        <w:t xml:space="preserve">– </w:t>
      </w:r>
      <w:r w:rsidR="000E14D4" w:rsidRPr="00B22E80">
        <w:rPr>
          <w:rFonts w:cs="Arial"/>
          <w:sz w:val="22"/>
          <w:szCs w:val="22"/>
        </w:rPr>
        <w:t xml:space="preserve">Mistakes lead to growth. </w:t>
      </w:r>
      <w:r w:rsidRPr="00B22E80">
        <w:rPr>
          <w:rFonts w:cs="Arial"/>
          <w:sz w:val="22"/>
          <w:szCs w:val="22"/>
        </w:rPr>
        <w:t>Because striving readers can be aware of their struggles, they fear making mistakes or are timid to share their thoughts or ask questions. We should encourage them to share their thoughts and interests and bring t</w:t>
      </w:r>
      <w:r w:rsidR="000E14D4" w:rsidRPr="00B22E80">
        <w:rPr>
          <w:rFonts w:cs="Arial"/>
          <w:sz w:val="22"/>
          <w:szCs w:val="22"/>
        </w:rPr>
        <w:t xml:space="preserve">o their reading what they know. </w:t>
      </w:r>
      <w:r w:rsidR="000E14D4" w:rsidRPr="00B22E80">
        <w:rPr>
          <w:rFonts w:cs="Arial"/>
          <w:b/>
          <w:sz w:val="22"/>
          <w:szCs w:val="22"/>
        </w:rPr>
        <w:t>SMART IS NOT SOMETHING YOU ARE, IT’S SOMETHING YOU BECOME, THEREFORE THE PROCESS OF READING = GROWTH.</w:t>
      </w:r>
    </w:p>
    <w:p w14:paraId="7515A2A1" w14:textId="77777777" w:rsidR="000E14D4" w:rsidRPr="00B22E80" w:rsidRDefault="000E14D4" w:rsidP="00A43D4D">
      <w:pPr>
        <w:rPr>
          <w:rFonts w:cs="Arial"/>
          <w:sz w:val="22"/>
          <w:szCs w:val="22"/>
        </w:rPr>
      </w:pPr>
    </w:p>
    <w:p w14:paraId="084C0ECC" w14:textId="72818EE2" w:rsidR="000366F8" w:rsidRPr="00B22E80" w:rsidRDefault="000E14D4" w:rsidP="00A43D4D">
      <w:pPr>
        <w:rPr>
          <w:rFonts w:cs="Arial"/>
          <w:b/>
          <w:sz w:val="22"/>
          <w:szCs w:val="22"/>
        </w:rPr>
      </w:pPr>
      <w:r w:rsidRPr="00B22E80">
        <w:rPr>
          <w:rFonts w:cs="Arial"/>
          <w:b/>
          <w:i/>
          <w:sz w:val="22"/>
          <w:szCs w:val="22"/>
          <w:u w:val="single"/>
        </w:rPr>
        <w:t>CURIOSITY</w:t>
      </w:r>
      <w:r w:rsidR="00AD3DB8">
        <w:rPr>
          <w:rFonts w:cs="Arial"/>
          <w:b/>
          <w:i/>
          <w:sz w:val="22"/>
          <w:szCs w:val="22"/>
          <w:u w:val="single"/>
        </w:rPr>
        <w:t xml:space="preserve"> ENCOURAGEMENT</w:t>
      </w:r>
    </w:p>
    <w:p w14:paraId="543A8B4E" w14:textId="103C6F50" w:rsidR="000E14D4" w:rsidRPr="00B22E80" w:rsidRDefault="000E14D4" w:rsidP="00A43D4D">
      <w:pPr>
        <w:rPr>
          <w:rFonts w:cs="Arial"/>
          <w:b/>
          <w:sz w:val="22"/>
          <w:szCs w:val="22"/>
        </w:rPr>
      </w:pPr>
      <w:r w:rsidRPr="00B22E80">
        <w:rPr>
          <w:rFonts w:cs="Arial"/>
          <w:b/>
          <w:sz w:val="22"/>
          <w:szCs w:val="22"/>
        </w:rPr>
        <w:t xml:space="preserve">The more we learn, the more we wonder </w:t>
      </w:r>
      <w:r w:rsidRPr="00B22E80">
        <w:rPr>
          <w:rFonts w:cs="Arial"/>
          <w:sz w:val="22"/>
          <w:szCs w:val="22"/>
        </w:rPr>
        <w:t xml:space="preserve">- Strivers need to feel safe knowing that asking questions does not equal any kind of deficiency, so we need to encourage asking questions. </w:t>
      </w:r>
      <w:r w:rsidRPr="00B22E80">
        <w:rPr>
          <w:rFonts w:cs="Arial"/>
          <w:b/>
          <w:sz w:val="22"/>
          <w:szCs w:val="22"/>
        </w:rPr>
        <w:t>THE MORE WE LEARN, THE MORE WE CAN WONDER.</w:t>
      </w:r>
    </w:p>
    <w:p w14:paraId="79870D20" w14:textId="77777777" w:rsidR="000E14D4" w:rsidRPr="00B22E80" w:rsidRDefault="000E14D4" w:rsidP="00A43D4D">
      <w:pPr>
        <w:rPr>
          <w:rFonts w:cs="Arial"/>
          <w:b/>
          <w:sz w:val="22"/>
          <w:szCs w:val="22"/>
        </w:rPr>
      </w:pPr>
    </w:p>
    <w:p w14:paraId="4D0F8640" w14:textId="6F5357E7" w:rsidR="000E14D4" w:rsidRPr="00B22E80" w:rsidRDefault="000E14D4" w:rsidP="00A43D4D">
      <w:pPr>
        <w:rPr>
          <w:rFonts w:cs="Arial"/>
          <w:b/>
          <w:i/>
          <w:sz w:val="22"/>
          <w:szCs w:val="22"/>
          <w:u w:val="single"/>
        </w:rPr>
      </w:pPr>
      <w:r w:rsidRPr="00B22E80">
        <w:rPr>
          <w:rFonts w:cs="Arial"/>
          <w:b/>
          <w:i/>
          <w:sz w:val="22"/>
          <w:szCs w:val="22"/>
          <w:u w:val="single"/>
        </w:rPr>
        <w:lastRenderedPageBreak/>
        <w:t>CHOICE</w:t>
      </w:r>
      <w:r w:rsidR="00AD3DB8">
        <w:rPr>
          <w:rFonts w:cs="Arial"/>
          <w:b/>
          <w:i/>
          <w:sz w:val="22"/>
          <w:szCs w:val="22"/>
          <w:u w:val="single"/>
        </w:rPr>
        <w:t>, CHOICE, CHOICE</w:t>
      </w:r>
    </w:p>
    <w:p w14:paraId="397FF6FE" w14:textId="6169FC9B" w:rsidR="000E14D4" w:rsidRPr="00B22E80" w:rsidRDefault="000E14D4" w:rsidP="00A43D4D">
      <w:pPr>
        <w:rPr>
          <w:rFonts w:cs="Arial"/>
          <w:b/>
          <w:sz w:val="22"/>
          <w:szCs w:val="22"/>
        </w:rPr>
      </w:pPr>
      <w:r w:rsidRPr="00B22E80">
        <w:rPr>
          <w:rFonts w:cs="Arial"/>
          <w:b/>
          <w:sz w:val="22"/>
          <w:szCs w:val="22"/>
        </w:rPr>
        <w:t>Choice yields more engagement</w:t>
      </w:r>
      <w:r w:rsidRPr="00B22E80">
        <w:rPr>
          <w:rFonts w:cs="Arial"/>
          <w:sz w:val="22"/>
          <w:szCs w:val="22"/>
        </w:rPr>
        <w:t xml:space="preserve"> –</w:t>
      </w:r>
      <w:r w:rsidR="009867B8" w:rsidRPr="00B22E80">
        <w:rPr>
          <w:rFonts w:cs="Arial"/>
          <w:sz w:val="22"/>
          <w:szCs w:val="22"/>
        </w:rPr>
        <w:t xml:space="preserve"> A voluminous buffet of fiction, non-fiction, short texts, graphic novels, visual/audio tools will entice struggling readers and provide a gateway to other reading experiences. </w:t>
      </w:r>
      <w:r w:rsidR="00992A16">
        <w:rPr>
          <w:rFonts w:cs="Arial"/>
          <w:sz w:val="22"/>
          <w:szCs w:val="22"/>
        </w:rPr>
        <w:t xml:space="preserve">Additionally, hearing someone else read contributes to the array. </w:t>
      </w:r>
      <w:r w:rsidR="009867B8" w:rsidRPr="00B22E80">
        <w:rPr>
          <w:rFonts w:cs="Arial"/>
          <w:b/>
          <w:sz w:val="22"/>
          <w:szCs w:val="22"/>
        </w:rPr>
        <w:t>STRIVERS NEED A GOOD AMOUNT OF LOW EFFORT-HIGH REWARD RATIO MATERIAL.</w:t>
      </w:r>
    </w:p>
    <w:p w14:paraId="21046CF9" w14:textId="77777777" w:rsidR="009867B8" w:rsidRPr="00B22E80" w:rsidRDefault="009867B8" w:rsidP="00A43D4D">
      <w:pPr>
        <w:rPr>
          <w:rFonts w:cs="Arial"/>
          <w:b/>
          <w:sz w:val="22"/>
          <w:szCs w:val="22"/>
        </w:rPr>
      </w:pPr>
    </w:p>
    <w:p w14:paraId="30DF5902" w14:textId="6B603705" w:rsidR="009867B8" w:rsidRPr="00B22E80" w:rsidRDefault="00AD3DB8" w:rsidP="00A43D4D">
      <w:pPr>
        <w:rPr>
          <w:rFonts w:cs="Arial"/>
          <w:b/>
          <w:sz w:val="22"/>
          <w:szCs w:val="22"/>
        </w:rPr>
      </w:pPr>
      <w:r>
        <w:rPr>
          <w:rFonts w:cs="Arial"/>
          <w:b/>
          <w:i/>
          <w:sz w:val="22"/>
          <w:szCs w:val="22"/>
          <w:u w:val="single"/>
        </w:rPr>
        <w:t xml:space="preserve">THE </w:t>
      </w:r>
      <w:r w:rsidR="009867B8" w:rsidRPr="00B22E80">
        <w:rPr>
          <w:rFonts w:cs="Arial"/>
          <w:b/>
          <w:i/>
          <w:sz w:val="22"/>
          <w:szCs w:val="22"/>
          <w:u w:val="single"/>
        </w:rPr>
        <w:t>FACE TO FAC</w:t>
      </w:r>
      <w:r w:rsidR="00B22E80" w:rsidRPr="00B22E80">
        <w:rPr>
          <w:rFonts w:cs="Arial"/>
          <w:b/>
          <w:i/>
          <w:sz w:val="22"/>
          <w:szCs w:val="22"/>
          <w:u w:val="single"/>
        </w:rPr>
        <w:t>E</w:t>
      </w:r>
    </w:p>
    <w:p w14:paraId="61411FE1" w14:textId="1E798930" w:rsidR="003A19DA" w:rsidRPr="00B22E80" w:rsidRDefault="009867B8" w:rsidP="00A43D4D">
      <w:pPr>
        <w:rPr>
          <w:rFonts w:cs="Arial"/>
          <w:b/>
          <w:sz w:val="22"/>
          <w:szCs w:val="22"/>
        </w:rPr>
      </w:pPr>
      <w:r w:rsidRPr="00B22E80">
        <w:rPr>
          <w:rFonts w:cs="Arial"/>
          <w:b/>
          <w:sz w:val="22"/>
          <w:szCs w:val="22"/>
        </w:rPr>
        <w:t>One on one engagement is fruitful</w:t>
      </w:r>
      <w:r w:rsidRPr="00B22E80">
        <w:rPr>
          <w:rFonts w:cs="Arial"/>
          <w:sz w:val="22"/>
          <w:szCs w:val="22"/>
        </w:rPr>
        <w:t xml:space="preserve"> –</w:t>
      </w:r>
      <w:r w:rsidR="00B22E80" w:rsidRPr="00B22E80">
        <w:rPr>
          <w:rFonts w:cs="Arial"/>
          <w:sz w:val="22"/>
          <w:szCs w:val="22"/>
        </w:rPr>
        <w:t xml:space="preserve"> An intimate face-to-</w:t>
      </w:r>
      <w:r w:rsidRPr="00B22E80">
        <w:rPr>
          <w:rFonts w:cs="Arial"/>
          <w:sz w:val="22"/>
          <w:szCs w:val="22"/>
        </w:rPr>
        <w:t>face conversation about what a student is reading is effective in me</w:t>
      </w:r>
      <w:r w:rsidR="00B22E80" w:rsidRPr="00B22E80">
        <w:rPr>
          <w:rFonts w:cs="Arial"/>
          <w:sz w:val="22"/>
          <w:szCs w:val="22"/>
        </w:rPr>
        <w:t xml:space="preserve">asuring their engagement. This provides a platform for increased engagement through sharing experiences, feelings, and questions. </w:t>
      </w:r>
      <w:r w:rsidR="00B22E80" w:rsidRPr="00B22E80">
        <w:rPr>
          <w:rFonts w:cs="Arial"/>
          <w:b/>
          <w:sz w:val="22"/>
          <w:szCs w:val="22"/>
        </w:rPr>
        <w:t>INCREASED ENGAGEMENT LEADS TO MORE VOLUMINOUS READING.</w:t>
      </w:r>
    </w:p>
    <w:p w14:paraId="7A01B09C" w14:textId="137C6A2A" w:rsidR="003A19DA" w:rsidRDefault="003A19DA" w:rsidP="00A43D4D">
      <w:pPr>
        <w:rPr>
          <w:rFonts w:cs="Arial"/>
          <w:b/>
          <w:i/>
          <w:u w:val="single"/>
        </w:rPr>
      </w:pPr>
    </w:p>
    <w:p w14:paraId="3790C4AA" w14:textId="47D57983" w:rsidR="00B22E80" w:rsidRDefault="00B22E80" w:rsidP="00A43D4D">
      <w:pPr>
        <w:rPr>
          <w:rFonts w:cs="Arial"/>
          <w:b/>
          <w:sz w:val="22"/>
          <w:szCs w:val="22"/>
        </w:rPr>
      </w:pPr>
      <w:r>
        <w:rPr>
          <w:rFonts w:cs="Arial"/>
          <w:b/>
          <w:i/>
          <w:sz w:val="22"/>
          <w:szCs w:val="22"/>
          <w:u w:val="single"/>
        </w:rPr>
        <w:t>BOOK MATCHING</w:t>
      </w:r>
    </w:p>
    <w:p w14:paraId="63A36291" w14:textId="33F23DC3" w:rsidR="00B22E80" w:rsidRDefault="00B22E80" w:rsidP="00A43D4D">
      <w:pPr>
        <w:rPr>
          <w:rFonts w:cs="Arial"/>
          <w:b/>
          <w:sz w:val="22"/>
          <w:szCs w:val="22"/>
        </w:rPr>
      </w:pPr>
      <w:r>
        <w:rPr>
          <w:rFonts w:cs="Arial"/>
          <w:b/>
          <w:sz w:val="22"/>
          <w:szCs w:val="22"/>
        </w:rPr>
        <w:t>Finding the right book for the right reader</w:t>
      </w:r>
      <w:r>
        <w:rPr>
          <w:rFonts w:cs="Arial"/>
          <w:sz w:val="22"/>
          <w:szCs w:val="22"/>
        </w:rPr>
        <w:t xml:space="preserve"> – It is important that strivers aren’t given material beyond their ability or outside of their interest. </w:t>
      </w:r>
      <w:r w:rsidR="00992A16">
        <w:rPr>
          <w:rFonts w:cs="Arial"/>
          <w:sz w:val="22"/>
          <w:szCs w:val="22"/>
        </w:rPr>
        <w:t>Appropriate book matching</w:t>
      </w:r>
      <w:r>
        <w:rPr>
          <w:rFonts w:cs="Arial"/>
          <w:sz w:val="22"/>
          <w:szCs w:val="22"/>
        </w:rPr>
        <w:t xml:space="preserve"> produces success through </w:t>
      </w:r>
      <w:r w:rsidR="00992A16">
        <w:rPr>
          <w:rFonts w:cs="Arial"/>
          <w:sz w:val="22"/>
          <w:szCs w:val="22"/>
        </w:rPr>
        <w:t xml:space="preserve">successful </w:t>
      </w:r>
      <w:r>
        <w:rPr>
          <w:rFonts w:cs="Arial"/>
          <w:sz w:val="22"/>
          <w:szCs w:val="22"/>
        </w:rPr>
        <w:t>“effort to reward”</w:t>
      </w:r>
      <w:r w:rsidR="00992A16">
        <w:rPr>
          <w:rFonts w:cs="Arial"/>
          <w:sz w:val="22"/>
          <w:szCs w:val="22"/>
        </w:rPr>
        <w:t xml:space="preserve"> upon which we can then slowly add rungs to the ladder of “reading up</w:t>
      </w:r>
      <w:r w:rsidR="00992A16" w:rsidRPr="00992A16">
        <w:rPr>
          <w:rFonts w:cs="Arial"/>
          <w:b/>
          <w:sz w:val="22"/>
          <w:szCs w:val="22"/>
        </w:rPr>
        <w:t xml:space="preserve">”. </w:t>
      </w:r>
      <w:r w:rsidR="00992A16">
        <w:rPr>
          <w:rFonts w:cs="Arial"/>
          <w:b/>
          <w:sz w:val="22"/>
          <w:szCs w:val="22"/>
        </w:rPr>
        <w:t>WHEN A STRIVER FINDS WHAT THEY DEEM A “GOOD BOOK”, THIS IS THE BEGINNING OF TURNING THEM INTO GOOD READERS.</w:t>
      </w:r>
    </w:p>
    <w:p w14:paraId="6F383B60" w14:textId="77777777" w:rsidR="00992A16" w:rsidRDefault="00992A16" w:rsidP="00A43D4D">
      <w:pPr>
        <w:rPr>
          <w:rFonts w:cs="Arial"/>
          <w:b/>
          <w:sz w:val="22"/>
          <w:szCs w:val="22"/>
        </w:rPr>
      </w:pPr>
    </w:p>
    <w:p w14:paraId="7837B5CF" w14:textId="77777777" w:rsidR="00820322" w:rsidRDefault="00820322" w:rsidP="00A43D4D">
      <w:pPr>
        <w:rPr>
          <w:rFonts w:cs="Arial"/>
          <w:b/>
          <w:i/>
          <w:sz w:val="22"/>
          <w:szCs w:val="22"/>
          <w:u w:val="single"/>
        </w:rPr>
      </w:pPr>
    </w:p>
    <w:p w14:paraId="5B4AD466" w14:textId="3C24D4EE" w:rsidR="00992A16" w:rsidRDefault="00992A16" w:rsidP="00A43D4D">
      <w:pPr>
        <w:rPr>
          <w:rFonts w:cs="Arial"/>
          <w:b/>
          <w:i/>
          <w:sz w:val="22"/>
          <w:szCs w:val="22"/>
          <w:u w:val="single"/>
        </w:rPr>
      </w:pPr>
      <w:r>
        <w:rPr>
          <w:rFonts w:cs="Arial"/>
          <w:b/>
          <w:i/>
          <w:sz w:val="22"/>
          <w:szCs w:val="22"/>
          <w:u w:val="single"/>
        </w:rPr>
        <w:t>ALLOWING THINKING = COMPREHENSION</w:t>
      </w:r>
    </w:p>
    <w:p w14:paraId="60C33714" w14:textId="107EE23A" w:rsidR="00992A16" w:rsidRDefault="00992A16" w:rsidP="00A43D4D">
      <w:pPr>
        <w:rPr>
          <w:rFonts w:cs="Arial"/>
          <w:b/>
          <w:sz w:val="22"/>
          <w:szCs w:val="22"/>
        </w:rPr>
      </w:pPr>
      <w:r>
        <w:rPr>
          <w:rFonts w:cs="Arial"/>
          <w:b/>
          <w:sz w:val="22"/>
          <w:szCs w:val="22"/>
        </w:rPr>
        <w:t xml:space="preserve">The threshold to comprehension is </w:t>
      </w:r>
      <w:r w:rsidR="00820322">
        <w:rPr>
          <w:rFonts w:cs="Arial"/>
          <w:b/>
          <w:sz w:val="22"/>
          <w:szCs w:val="22"/>
        </w:rPr>
        <w:t>allowing the reader to think</w:t>
      </w:r>
      <w:r w:rsidR="00820322">
        <w:rPr>
          <w:rFonts w:cs="Arial"/>
          <w:sz w:val="22"/>
          <w:szCs w:val="22"/>
        </w:rPr>
        <w:t xml:space="preserve"> – Even if the reader can’t read well </w:t>
      </w:r>
      <w:r w:rsidR="00AD3DB8">
        <w:rPr>
          <w:rFonts w:cs="Arial"/>
          <w:sz w:val="22"/>
          <w:szCs w:val="22"/>
        </w:rPr>
        <w:t xml:space="preserve">it </w:t>
      </w:r>
      <w:r w:rsidR="00820322">
        <w:rPr>
          <w:rFonts w:cs="Arial"/>
          <w:sz w:val="22"/>
          <w:szCs w:val="22"/>
        </w:rPr>
        <w:t>doesn’t mean th</w:t>
      </w:r>
      <w:r w:rsidR="00AD3DB8">
        <w:rPr>
          <w:rFonts w:cs="Arial"/>
          <w:sz w:val="22"/>
          <w:szCs w:val="22"/>
        </w:rPr>
        <w:t>at they can’t understand the material and/or</w:t>
      </w:r>
      <w:r w:rsidR="00820322">
        <w:rPr>
          <w:rFonts w:cs="Arial"/>
          <w:sz w:val="22"/>
          <w:szCs w:val="22"/>
        </w:rPr>
        <w:t xml:space="preserve"> expand </w:t>
      </w:r>
      <w:r w:rsidR="00384032">
        <w:rPr>
          <w:rFonts w:cs="Arial"/>
          <w:sz w:val="22"/>
          <w:szCs w:val="22"/>
        </w:rPr>
        <w:t>up</w:t>
      </w:r>
      <w:r w:rsidR="00820322">
        <w:rPr>
          <w:rFonts w:cs="Arial"/>
          <w:sz w:val="22"/>
          <w:szCs w:val="22"/>
        </w:rPr>
        <w:t xml:space="preserve">on it. If they are encouraged to think, they can ask questions, relate prior knowledge, visualize and infer, determine what’s important and relate that to ideas. </w:t>
      </w:r>
      <w:r w:rsidR="00820322">
        <w:rPr>
          <w:rFonts w:cs="Arial"/>
          <w:b/>
          <w:sz w:val="22"/>
          <w:szCs w:val="22"/>
        </w:rPr>
        <w:t>JUST BECAUSE YOU’RE NOT “THE BEST READER” YOU CAN STILL BE A DEEP THINKER.</w:t>
      </w:r>
    </w:p>
    <w:p w14:paraId="540C0514" w14:textId="77777777" w:rsidR="00820322" w:rsidRDefault="00820322" w:rsidP="00A43D4D">
      <w:pPr>
        <w:rPr>
          <w:rFonts w:cs="Arial"/>
          <w:b/>
          <w:sz w:val="22"/>
          <w:szCs w:val="22"/>
        </w:rPr>
      </w:pPr>
    </w:p>
    <w:p w14:paraId="6C2BC0E1" w14:textId="6593782A" w:rsidR="00820322" w:rsidRDefault="00820322" w:rsidP="00A43D4D">
      <w:pPr>
        <w:rPr>
          <w:rFonts w:cs="Arial"/>
          <w:b/>
          <w:sz w:val="22"/>
          <w:szCs w:val="22"/>
        </w:rPr>
      </w:pPr>
      <w:r>
        <w:rPr>
          <w:rFonts w:cs="Arial"/>
          <w:b/>
          <w:i/>
          <w:sz w:val="22"/>
          <w:szCs w:val="22"/>
          <w:u w:val="single"/>
        </w:rPr>
        <w:t>FLUENCY IS NOT SPEED READING</w:t>
      </w:r>
    </w:p>
    <w:p w14:paraId="6575C9FC" w14:textId="5E8323A8" w:rsidR="00820322" w:rsidRDefault="00820322" w:rsidP="00A43D4D">
      <w:pPr>
        <w:rPr>
          <w:rFonts w:cs="Arial"/>
          <w:b/>
          <w:sz w:val="22"/>
          <w:szCs w:val="22"/>
        </w:rPr>
      </w:pPr>
      <w:r>
        <w:rPr>
          <w:rFonts w:cs="Arial"/>
          <w:b/>
          <w:sz w:val="22"/>
          <w:szCs w:val="22"/>
        </w:rPr>
        <w:t>Fluency is about comprehension</w:t>
      </w:r>
      <w:r>
        <w:rPr>
          <w:rFonts w:cs="Arial"/>
          <w:sz w:val="22"/>
          <w:szCs w:val="22"/>
        </w:rPr>
        <w:t xml:space="preserve"> – Fluency is not about reading words quickly. </w:t>
      </w:r>
      <w:r w:rsidR="002A6082">
        <w:rPr>
          <w:rFonts w:cs="Arial"/>
          <w:sz w:val="22"/>
          <w:szCs w:val="22"/>
        </w:rPr>
        <w:t>If text information c</w:t>
      </w:r>
      <w:r w:rsidR="00384032">
        <w:rPr>
          <w:rFonts w:cs="Arial"/>
          <w:sz w:val="22"/>
          <w:szCs w:val="22"/>
        </w:rPr>
        <w:t>an’t be processed, the point</w:t>
      </w:r>
      <w:r w:rsidR="002A6082">
        <w:rPr>
          <w:rFonts w:cs="Arial"/>
          <w:sz w:val="22"/>
          <w:szCs w:val="22"/>
        </w:rPr>
        <w:t xml:space="preserve"> of reading is lost. Reading with expression that emphasizes words and ideas signals that the reader is giving meaning and understanding to what they are reading.  </w:t>
      </w:r>
      <w:r w:rsidR="002A6082">
        <w:rPr>
          <w:rFonts w:cs="Arial"/>
          <w:b/>
          <w:sz w:val="22"/>
          <w:szCs w:val="22"/>
        </w:rPr>
        <w:t>FLUENCY IS COHESIVENESS.</w:t>
      </w:r>
    </w:p>
    <w:p w14:paraId="4AD35C1B" w14:textId="77777777" w:rsidR="002A6082" w:rsidRDefault="002A6082" w:rsidP="00A43D4D">
      <w:pPr>
        <w:rPr>
          <w:rFonts w:cs="Arial"/>
          <w:b/>
          <w:sz w:val="22"/>
          <w:szCs w:val="22"/>
        </w:rPr>
      </w:pPr>
    </w:p>
    <w:p w14:paraId="68899464" w14:textId="2D71D749" w:rsidR="002A6082" w:rsidRDefault="00427B0F" w:rsidP="00427B0F">
      <w:pPr>
        <w:jc w:val="center"/>
        <w:rPr>
          <w:rFonts w:cs="Arial"/>
          <w:b/>
          <w:sz w:val="22"/>
          <w:szCs w:val="22"/>
          <w:u w:val="single"/>
        </w:rPr>
      </w:pPr>
      <w:r>
        <w:rPr>
          <w:rFonts w:cs="Arial"/>
          <w:b/>
          <w:sz w:val="22"/>
          <w:szCs w:val="22"/>
          <w:u w:val="single"/>
        </w:rPr>
        <w:t>REMEMBER</w:t>
      </w:r>
    </w:p>
    <w:p w14:paraId="035CE0A4" w14:textId="77777777" w:rsidR="00427B0F" w:rsidRDefault="00427B0F" w:rsidP="00427B0F">
      <w:pPr>
        <w:jc w:val="center"/>
        <w:rPr>
          <w:rFonts w:cs="Arial"/>
          <w:sz w:val="22"/>
          <w:szCs w:val="22"/>
        </w:rPr>
      </w:pPr>
    </w:p>
    <w:p w14:paraId="43B219EA" w14:textId="05E435EA" w:rsidR="00621865" w:rsidRPr="00621865" w:rsidRDefault="002A6082" w:rsidP="00621865">
      <w:pPr>
        <w:pStyle w:val="ListParagraph"/>
        <w:numPr>
          <w:ilvl w:val="0"/>
          <w:numId w:val="2"/>
        </w:numPr>
        <w:rPr>
          <w:rFonts w:cs="Arial"/>
          <w:sz w:val="22"/>
          <w:szCs w:val="22"/>
        </w:rPr>
      </w:pPr>
      <w:r w:rsidRPr="00621865">
        <w:rPr>
          <w:rFonts w:cs="Arial"/>
          <w:sz w:val="22"/>
          <w:szCs w:val="22"/>
        </w:rPr>
        <w:t>Get to know your reader as best you can. Learn their strengths and their interests and employ</w:t>
      </w:r>
      <w:r w:rsidR="00621865" w:rsidRPr="00621865">
        <w:rPr>
          <w:rFonts w:cs="Arial"/>
          <w:sz w:val="22"/>
          <w:szCs w:val="22"/>
        </w:rPr>
        <w:t xml:space="preserve"> this </w:t>
      </w:r>
    </w:p>
    <w:p w14:paraId="679F59E7" w14:textId="4A662744" w:rsidR="002A6082" w:rsidRDefault="00621865" w:rsidP="00621865">
      <w:pPr>
        <w:pStyle w:val="ListParagraph"/>
        <w:rPr>
          <w:rFonts w:cs="Arial"/>
          <w:sz w:val="22"/>
          <w:szCs w:val="22"/>
        </w:rPr>
      </w:pPr>
      <w:r w:rsidRPr="00621865">
        <w:rPr>
          <w:rFonts w:cs="Arial"/>
          <w:sz w:val="22"/>
          <w:szCs w:val="22"/>
        </w:rPr>
        <w:t>knowledge often and with enthusiasm.</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3683C560" w14:textId="76240490" w:rsidR="00820322" w:rsidRPr="00621865" w:rsidRDefault="00621865" w:rsidP="00621865">
      <w:pPr>
        <w:pStyle w:val="ListParagraph"/>
        <w:numPr>
          <w:ilvl w:val="0"/>
          <w:numId w:val="2"/>
        </w:numPr>
        <w:rPr>
          <w:rFonts w:cs="Arial"/>
          <w:sz w:val="22"/>
          <w:szCs w:val="22"/>
        </w:rPr>
      </w:pPr>
      <w:r w:rsidRPr="00621865">
        <w:rPr>
          <w:rFonts w:cs="Arial"/>
          <w:sz w:val="22"/>
          <w:szCs w:val="22"/>
        </w:rPr>
        <w:t>Recognize that development happens over time</w:t>
      </w:r>
      <w:r>
        <w:rPr>
          <w:rFonts w:cs="Arial"/>
          <w:sz w:val="22"/>
          <w:szCs w:val="22"/>
        </w:rPr>
        <w:t>.</w:t>
      </w:r>
    </w:p>
    <w:p w14:paraId="107DAE11" w14:textId="40F0EF95" w:rsidR="00621865" w:rsidRDefault="00621865" w:rsidP="00621865">
      <w:pPr>
        <w:pStyle w:val="ListParagraph"/>
        <w:numPr>
          <w:ilvl w:val="0"/>
          <w:numId w:val="2"/>
        </w:numPr>
        <w:rPr>
          <w:rFonts w:cs="Arial"/>
          <w:sz w:val="22"/>
          <w:szCs w:val="22"/>
        </w:rPr>
      </w:pPr>
      <w:r>
        <w:rPr>
          <w:rFonts w:cs="Arial"/>
          <w:sz w:val="22"/>
          <w:szCs w:val="22"/>
        </w:rPr>
        <w:lastRenderedPageBreak/>
        <w:t>Match books to the reader that have high “kid appeal” and low effort-to-reward ratio.</w:t>
      </w:r>
    </w:p>
    <w:p w14:paraId="5ECFF58E" w14:textId="505FC9EB" w:rsidR="00621865" w:rsidRDefault="00621865" w:rsidP="00621865">
      <w:pPr>
        <w:pStyle w:val="ListParagraph"/>
        <w:numPr>
          <w:ilvl w:val="0"/>
          <w:numId w:val="2"/>
        </w:numPr>
        <w:rPr>
          <w:rFonts w:cs="Arial"/>
          <w:sz w:val="22"/>
          <w:szCs w:val="22"/>
        </w:rPr>
      </w:pPr>
      <w:r>
        <w:rPr>
          <w:rFonts w:cs="Arial"/>
          <w:sz w:val="22"/>
          <w:szCs w:val="22"/>
        </w:rPr>
        <w:t>Understand that there are multiple entries to reading via language, speaking, listening, writing, and visual.</w:t>
      </w:r>
    </w:p>
    <w:p w14:paraId="6B0C427E" w14:textId="77777777" w:rsidR="00621865" w:rsidRDefault="00621865" w:rsidP="00621865">
      <w:pPr>
        <w:pStyle w:val="ListParagraph"/>
        <w:ind w:left="5040"/>
        <w:rPr>
          <w:rFonts w:cs="Arial"/>
          <w:sz w:val="22"/>
          <w:szCs w:val="22"/>
        </w:rPr>
      </w:pPr>
    </w:p>
    <w:p w14:paraId="05D216D0" w14:textId="77777777" w:rsidR="00621865" w:rsidRDefault="00621865" w:rsidP="00621865">
      <w:pPr>
        <w:pStyle w:val="ListParagraph"/>
        <w:ind w:left="5040"/>
        <w:rPr>
          <w:rFonts w:cs="Arial"/>
          <w:b/>
          <w:sz w:val="22"/>
          <w:szCs w:val="22"/>
          <w:u w:val="single"/>
        </w:rPr>
      </w:pPr>
    </w:p>
    <w:p w14:paraId="5FA5B3F4" w14:textId="77777777" w:rsidR="00B53068" w:rsidRDefault="00B53068" w:rsidP="00621865">
      <w:pPr>
        <w:rPr>
          <w:rFonts w:cs="Arial"/>
          <w:b/>
          <w:sz w:val="22"/>
          <w:szCs w:val="22"/>
        </w:rPr>
      </w:pPr>
      <w:bookmarkStart w:id="0" w:name="_GoBack"/>
      <w:bookmarkEnd w:id="0"/>
    </w:p>
    <w:p w14:paraId="72F57560" w14:textId="77777777" w:rsidR="00B53068" w:rsidRDefault="00B53068" w:rsidP="00621865">
      <w:pPr>
        <w:rPr>
          <w:rFonts w:cs="Arial"/>
          <w:b/>
          <w:sz w:val="22"/>
          <w:szCs w:val="22"/>
        </w:rPr>
      </w:pPr>
    </w:p>
    <w:p w14:paraId="4DA4C6A1" w14:textId="77777777" w:rsidR="00B53068" w:rsidRDefault="00B53068" w:rsidP="00621865">
      <w:pPr>
        <w:rPr>
          <w:rFonts w:cs="Arial"/>
          <w:b/>
          <w:sz w:val="22"/>
          <w:szCs w:val="22"/>
        </w:rPr>
      </w:pPr>
    </w:p>
    <w:p w14:paraId="4564F7EA" w14:textId="77777777" w:rsidR="00B53068" w:rsidRDefault="00B53068" w:rsidP="00621865">
      <w:pPr>
        <w:rPr>
          <w:rFonts w:cs="Arial"/>
          <w:b/>
          <w:sz w:val="22"/>
          <w:szCs w:val="22"/>
        </w:rPr>
      </w:pPr>
    </w:p>
    <w:p w14:paraId="4D87954A" w14:textId="77777777" w:rsidR="00B53068" w:rsidRDefault="00B53068" w:rsidP="00621865">
      <w:pPr>
        <w:rPr>
          <w:rFonts w:cs="Arial"/>
          <w:b/>
          <w:sz w:val="22"/>
          <w:szCs w:val="22"/>
        </w:rPr>
      </w:pPr>
    </w:p>
    <w:p w14:paraId="65770415" w14:textId="77777777" w:rsidR="00B53068" w:rsidRDefault="00B53068" w:rsidP="00621865">
      <w:pPr>
        <w:rPr>
          <w:rFonts w:cs="Arial"/>
          <w:b/>
          <w:sz w:val="22"/>
          <w:szCs w:val="22"/>
        </w:rPr>
      </w:pPr>
    </w:p>
    <w:p w14:paraId="21E48F6B" w14:textId="77777777" w:rsidR="00B53068" w:rsidRDefault="00B53068" w:rsidP="00621865">
      <w:pPr>
        <w:rPr>
          <w:rFonts w:cs="Arial"/>
          <w:b/>
          <w:sz w:val="22"/>
          <w:szCs w:val="22"/>
        </w:rPr>
      </w:pPr>
    </w:p>
    <w:p w14:paraId="585EC407" w14:textId="77777777" w:rsidR="00B53068" w:rsidRDefault="00B53068" w:rsidP="00621865">
      <w:pPr>
        <w:rPr>
          <w:rFonts w:cs="Arial"/>
          <w:b/>
          <w:sz w:val="22"/>
          <w:szCs w:val="22"/>
        </w:rPr>
      </w:pPr>
    </w:p>
    <w:p w14:paraId="4693174F" w14:textId="77777777" w:rsidR="00B53068" w:rsidRDefault="00B53068" w:rsidP="00621865">
      <w:pPr>
        <w:rPr>
          <w:rFonts w:cs="Arial"/>
          <w:b/>
          <w:sz w:val="22"/>
          <w:szCs w:val="22"/>
        </w:rPr>
      </w:pPr>
    </w:p>
    <w:p w14:paraId="13F21894" w14:textId="77777777" w:rsidR="00B53068" w:rsidRDefault="00B53068" w:rsidP="00621865">
      <w:pPr>
        <w:rPr>
          <w:rFonts w:cs="Arial"/>
          <w:b/>
          <w:sz w:val="22"/>
          <w:szCs w:val="22"/>
        </w:rPr>
      </w:pPr>
    </w:p>
    <w:p w14:paraId="49A5A84D" w14:textId="77777777" w:rsidR="00B53068" w:rsidRDefault="00B53068" w:rsidP="00621865">
      <w:pPr>
        <w:rPr>
          <w:rFonts w:cs="Arial"/>
          <w:b/>
          <w:sz w:val="22"/>
          <w:szCs w:val="22"/>
        </w:rPr>
      </w:pPr>
    </w:p>
    <w:p w14:paraId="73367733" w14:textId="77777777" w:rsidR="00B53068" w:rsidRDefault="00B53068" w:rsidP="00621865">
      <w:pPr>
        <w:rPr>
          <w:rFonts w:cs="Arial"/>
          <w:b/>
          <w:sz w:val="22"/>
          <w:szCs w:val="22"/>
        </w:rPr>
      </w:pPr>
    </w:p>
    <w:p w14:paraId="0B87C895" w14:textId="77777777" w:rsidR="00B53068" w:rsidRDefault="00B53068" w:rsidP="00621865">
      <w:pPr>
        <w:rPr>
          <w:rFonts w:cs="Arial"/>
          <w:b/>
          <w:sz w:val="22"/>
          <w:szCs w:val="22"/>
        </w:rPr>
      </w:pPr>
    </w:p>
    <w:p w14:paraId="7326A2B7" w14:textId="77777777" w:rsidR="00B53068" w:rsidRDefault="00B53068" w:rsidP="00621865">
      <w:pPr>
        <w:rPr>
          <w:rFonts w:cs="Arial"/>
          <w:b/>
          <w:sz w:val="22"/>
          <w:szCs w:val="22"/>
        </w:rPr>
      </w:pPr>
    </w:p>
    <w:p w14:paraId="2C3D353A" w14:textId="77777777" w:rsidR="00B53068" w:rsidRDefault="00B53068" w:rsidP="00621865">
      <w:pPr>
        <w:rPr>
          <w:rFonts w:cs="Arial"/>
          <w:b/>
          <w:sz w:val="22"/>
          <w:szCs w:val="22"/>
        </w:rPr>
      </w:pPr>
    </w:p>
    <w:p w14:paraId="432FB787" w14:textId="77777777" w:rsidR="00B53068" w:rsidRDefault="00B53068" w:rsidP="00621865">
      <w:pPr>
        <w:rPr>
          <w:rFonts w:cs="Arial"/>
          <w:b/>
          <w:sz w:val="22"/>
          <w:szCs w:val="22"/>
        </w:rPr>
      </w:pPr>
    </w:p>
    <w:p w14:paraId="18A09E7F" w14:textId="77777777" w:rsidR="00B53068" w:rsidRDefault="00B53068" w:rsidP="00621865">
      <w:pPr>
        <w:rPr>
          <w:rFonts w:cs="Arial"/>
          <w:b/>
          <w:sz w:val="22"/>
          <w:szCs w:val="22"/>
        </w:rPr>
      </w:pPr>
    </w:p>
    <w:p w14:paraId="64ED298E" w14:textId="796007FF" w:rsidR="00B53068" w:rsidRPr="00B53068" w:rsidRDefault="00B53068" w:rsidP="00B53068">
      <w:pPr>
        <w:ind w:left="5760" w:firstLine="720"/>
        <w:rPr>
          <w:rFonts w:asciiTheme="majorHAnsi" w:hAnsiTheme="majorHAnsi" w:cs="Arial"/>
          <w:sz w:val="20"/>
          <w:szCs w:val="20"/>
        </w:rPr>
      </w:pPr>
      <w:r>
        <w:rPr>
          <w:rFonts w:asciiTheme="majorHAnsi" w:hAnsiTheme="majorHAnsi" w:cs="Arial"/>
          <w:sz w:val="20"/>
          <w:szCs w:val="20"/>
        </w:rPr>
        <w:t>Report composed by Anna Antolick, April 2019.</w:t>
      </w:r>
    </w:p>
    <w:sectPr w:rsidR="00B53068" w:rsidRPr="00B53068" w:rsidSect="00820322">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70B"/>
    <w:multiLevelType w:val="hybridMultilevel"/>
    <w:tmpl w:val="1C10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61108C"/>
    <w:multiLevelType w:val="hybridMultilevel"/>
    <w:tmpl w:val="00E0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4D"/>
    <w:rsid w:val="000366F8"/>
    <w:rsid w:val="000E14D4"/>
    <w:rsid w:val="0028315B"/>
    <w:rsid w:val="002A6082"/>
    <w:rsid w:val="00384032"/>
    <w:rsid w:val="003A19DA"/>
    <w:rsid w:val="00427B0F"/>
    <w:rsid w:val="005A5A34"/>
    <w:rsid w:val="00621865"/>
    <w:rsid w:val="00820322"/>
    <w:rsid w:val="00922085"/>
    <w:rsid w:val="009867B8"/>
    <w:rsid w:val="00992A16"/>
    <w:rsid w:val="00A43D4D"/>
    <w:rsid w:val="00AD3DB8"/>
    <w:rsid w:val="00B22E80"/>
    <w:rsid w:val="00B53068"/>
    <w:rsid w:val="00B635BB"/>
    <w:rsid w:val="00E444A7"/>
    <w:rsid w:val="00F402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6982254"/>
  <w15:docId w15:val="{DD30B7FF-0F38-440D-B906-5421A643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FAE2-64B1-4108-9E42-212835A9E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self employed</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Antolick</dc:creator>
  <cp:keywords/>
  <dc:description/>
  <cp:lastModifiedBy>Mary Nelson</cp:lastModifiedBy>
  <cp:revision>3</cp:revision>
  <dcterms:created xsi:type="dcterms:W3CDTF">2019-07-23T20:43:00Z</dcterms:created>
  <dcterms:modified xsi:type="dcterms:W3CDTF">2019-07-23T20:44:00Z</dcterms:modified>
</cp:coreProperties>
</file>